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Ә</w:t>
      </w:r>
      <w:r>
        <w:rPr>
          <w:rFonts w:eastAsia="Times New Roman" w:cs="Times New Roman" w:ascii="Times New Roman" w:hAnsi="Times New Roman"/>
          <w:b/>
          <w:bCs/>
          <w:color w:val="000000" w:themeColor="text1"/>
          <w:sz w:val="28"/>
          <w:szCs w:val="28"/>
          <w:lang w:val="kk-KZ"/>
        </w:rPr>
        <w:t xml:space="preserve">л-Фараби атындағы </w:t>
      </w:r>
      <w:r>
        <w:rPr>
          <w:rFonts w:eastAsia="Times New Roman" w:cs="Times New Roman" w:ascii="Times New Roman" w:hAnsi="Times New Roman"/>
          <w:b/>
          <w:bCs/>
          <w:color w:val="000000" w:themeColor="text1"/>
          <w:sz w:val="28"/>
          <w:szCs w:val="28"/>
        </w:rPr>
        <w:t>Қазақ ұлттық университеті</w:t>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 xml:space="preserve">Философия және саясаттану факультеті </w:t>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Мамандығы бойынша білім беру бағдарламасы</w:t>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 xml:space="preserve">"6в01101-Педагогика және психология", 6В01801-Әлеуметтік педагогика және өзін-өзі тану </w:t>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 xml:space="preserve">78913-Scientific writing оқу пәні бойынша семинар сабақтарына әдістемелік ұсынымдар </w:t>
      </w:r>
    </w:p>
    <w:p>
      <w:pPr>
        <w:pStyle w:val="Normal"/>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(5 кредит) 3-ші курс, р/о, күзгі семестр</w:t>
      </w:r>
    </w:p>
    <w:p>
      <w:pPr>
        <w:pStyle w:val="Normal"/>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"Scientific writing" пәні бойынша семинар сабақтарының негізгі міндеті — студенттерді ғылыми мақалалар жазуға және ғылыми пікірталастарға қазақ/орыс/шет тілдерінде қатысуға үйрету.</w:t>
      </w:r>
    </w:p>
    <w:p>
      <w:pPr>
        <w:pStyle w:val="Normal"/>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lang w:val="kk-KZ"/>
        </w:rPr>
        <w:t xml:space="preserve">  </w:t>
      </w:r>
      <w:r>
        <w:rPr>
          <w:rFonts w:eastAsia="Times New Roman" w:cs="Times New Roman" w:ascii="Times New Roman" w:hAnsi="Times New Roman"/>
          <w:color w:val="000000" w:themeColor="text1"/>
          <w:sz w:val="28"/>
          <w:szCs w:val="28"/>
        </w:rPr>
        <w:t>Төменде семинар тақырыптары, талқылауға арналған сұрақтар және әдебиеттер тізімі берілген. Семинарларға дайындық кезінде студенттер осы тақырыпқа қатысты негізгі ұсынылған әдебиеттерді оқуы керек. Сабақты өткізіп алған (себептеріне қарамастан) және семинар сабақтарында қанағаттанарлықсыз баға алған студенттер екі апта мерзімнен кешіктірмей оқытушыға консультацияға келіп, сабақта зерттелген тақырып бойынша есеп беруге міндетті. Сессияның басында сабақтарда пысықталмаған әрбір тақырып бойынша есеп бермеген студенттер қанағаттанарлықсыз аттестатталады және тиісінше тиісті семестрге оң баға алмайды және емтиханға жіберілмейді.</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color w:val="000000" w:themeColor="text1"/>
          <w:sz w:val="28"/>
          <w:szCs w:val="28"/>
          <w:lang w:val="kk-KZ"/>
        </w:rPr>
        <w:t xml:space="preserve">    </w:t>
      </w: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 xml:space="preserve">1 тақырып"Scientific writing" пәнінің шығу тегі, даму кезеңдері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Семинар сабағы (2 сағат)</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b/>
          <w:bCs/>
          <w:color w:val="000000" w:themeColor="text1"/>
          <w:sz w:val="28"/>
          <w:szCs w:val="28"/>
        </w:rPr>
        <w:t>Мақсаты:</w:t>
      </w:r>
      <w:r>
        <w:rPr>
          <w:rFonts w:eastAsia="Times New Roman" w:cs="Times New Roman" w:ascii="Times New Roman" w:hAnsi="Times New Roman"/>
          <w:color w:val="000000" w:themeColor="text1"/>
          <w:sz w:val="28"/>
          <w:szCs w:val="28"/>
        </w:rPr>
        <w:t>"Scientific writing" пәнінің бастауларымен, даму кезеңдерімен таныстыру</w:t>
      </w:r>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rPr>
        <w:t>Әдебиет</w:t>
      </w:r>
      <w:r>
        <w:rPr>
          <w:rFonts w:eastAsia="Times New Roman" w:cs="Times New Roman" w:ascii="Times New Roman" w:hAnsi="Times New Roman"/>
          <w:color w:val="000000" w:themeColor="text1"/>
          <w:sz w:val="28"/>
          <w:szCs w:val="28"/>
          <w:lang w:val="kk-KZ"/>
        </w:rPr>
        <w:t>тер:</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 Robert A.Day. How to write and publish a scientific paper.5</w:t>
      </w:r>
      <w:r>
        <w:rPr>
          <w:rFonts w:eastAsia="Times New Roman" w:cs="Times New Roman" w:ascii="Times New Roman" w:hAnsi="Times New Roman"/>
          <w:color w:val="000000"/>
          <w:kern w:val="0"/>
          <w:sz w:val="28"/>
          <w:szCs w:val="28"/>
          <w:vertAlign w:val="superscript"/>
          <w14:ligatures w14:val="none"/>
        </w:rPr>
        <w:t>th</w:t>
      </w:r>
      <w:r>
        <w:rPr>
          <w:rFonts w:eastAsia="Times New Roman" w:cs="Times New Roman" w:ascii="Times New Roman" w:hAnsi="Times New Roman"/>
          <w:color w:val="000000"/>
          <w:kern w:val="0"/>
          <w:sz w:val="28"/>
          <w:szCs w:val="28"/>
          <w14:ligatures w14:val="none"/>
        </w:rPr>
        <w:t> edition.Oryx press. 1998. 291 c.</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2. Ярская-Смирнова Е. Создание академического текста: учеб. пособие для студентов и преподавателей вузов. М.: ООО «Вариант»: ЦСПГИ, 2013. 156 с.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3. Effective academic writing.2019. Rhonda Liss, Jason Davis. Oxford University Press.</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4. Vincentas Lamanauskas (2019).Scientific article preparation: title, abstract and keywords. Problems of Education in the 21</w:t>
      </w:r>
      <w:r>
        <w:rPr>
          <w:rFonts w:eastAsia="Times New Roman" w:cs="Times New Roman" w:ascii="Times New Roman" w:hAnsi="Times New Roman"/>
          <w:color w:val="000000"/>
          <w:kern w:val="0"/>
          <w:sz w:val="28"/>
          <w:szCs w:val="28"/>
          <w:vertAlign w:val="superscript"/>
          <w14:ligatures w14:val="none"/>
        </w:rPr>
        <w:t>st</w:t>
      </w:r>
      <w:r>
        <w:rPr>
          <w:rFonts w:eastAsia="Times New Roman" w:cs="Times New Roman" w:ascii="Times New Roman" w:hAnsi="Times New Roman"/>
          <w:color w:val="000000"/>
          <w:kern w:val="0"/>
          <w:sz w:val="28"/>
          <w:szCs w:val="28"/>
          <w14:ligatures w14:val="none"/>
        </w:rPr>
        <w:t> Сentury. Vol.77, №4.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5. Alice Oshima, Ann Hogue.Introduction to Academic Writing. Second Edition.-1997 by Addison Wesley Longman</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6. Mary Stephens. Practice Writing.1998. Addison Wesley Longman Limited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7. Таубаева Ш.Т. Методология и методы педагогического исследования: учебное пособие / Ш.Таубаева, А.А. Булатбаева.- Алматы: Қазақ университеті, 2015.- 214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r>
    </w:p>
    <w:p>
      <w:pPr>
        <w:pStyle w:val="Normal"/>
        <w:spacing w:before="0" w:after="150"/>
        <w:ind w:left="540" w:hanging="0"/>
        <w:jc w:val="both"/>
        <w:rPr>
          <w:rFonts w:ascii="Times New Roman" w:hAnsi="Times New Roman" w:cs="Times New Roman"/>
          <w:color w:val="000000"/>
          <w:kern w:val="0"/>
          <w:sz w:val="28"/>
          <w:szCs w:val="28"/>
          <w:lang w:val="kk-KZ"/>
          <w14:ligatures w14:val="none"/>
        </w:rPr>
      </w:pPr>
      <w:r>
        <w:rPr>
          <w:rFonts w:cs="Times New Roman" w:ascii="Times New Roman" w:hAnsi="Times New Roman"/>
          <w:color w:val="000000"/>
          <w:kern w:val="0"/>
          <w:sz w:val="28"/>
          <w:szCs w:val="28"/>
          <w14:ligatures w14:val="none"/>
        </w:rPr>
        <w:t>Интернет-ресурс</w:t>
      </w:r>
      <w:r>
        <w:rPr>
          <w:rFonts w:cs="Times New Roman" w:ascii="Times New Roman" w:hAnsi="Times New Roman"/>
          <w:color w:val="000000"/>
          <w:kern w:val="0"/>
          <w:sz w:val="28"/>
          <w:szCs w:val="28"/>
          <w:lang w:val="kk-KZ"/>
          <w14:ligatures w14:val="none"/>
        </w:rPr>
        <w:t>тары:</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 APA Style Reference Citations. </w:t>
      </w:r>
      <w:hyperlink r:id="rId2">
        <w:r>
          <w:rPr>
            <w:rFonts w:eastAsia="Times New Roman" w:cs="Times New Roman" w:ascii="Times New Roman" w:hAnsi="Times New Roman"/>
            <w:color w:val="0000FF"/>
            <w:kern w:val="0"/>
            <w:sz w:val="28"/>
            <w:szCs w:val="28"/>
            <w:u w:val="single"/>
            <w14:ligatures w14:val="none"/>
          </w:rPr>
          <w:t>https://sfcollege.libguides.com/apa/articles#s-lg-box-22344882</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2. Vincentas Lamanauskas (2019). Scientific writing and publishing: On the skills needed to write and submit scientific manuscripts. Natural science education.Vol.16.№2.</w:t>
      </w:r>
      <w:hyperlink r:id="rId3">
        <w:r>
          <w:rPr>
            <w:rFonts w:eastAsia="Times New Roman" w:cs="Times New Roman" w:ascii="Times New Roman" w:hAnsi="Times New Roman"/>
            <w:color w:val="0000FF"/>
            <w:kern w:val="0"/>
            <w:sz w:val="28"/>
            <w:szCs w:val="28"/>
            <w:u w:val="single"/>
            <w:shd w:fill="FFFFFF" w:val="clear"/>
            <w14:ligatures w14:val="none"/>
          </w:rPr>
          <w:t>https://www.researchgate.net/publication/338854697_SCIENTIFIC_WRITING_AND_PUBLISHING_ON_THE_SKILLS_NEEDED_TO_WRITE_AND_SUBMIT_SCIENTIFIC_MANUSCRIPTS</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3. Vincentas Lamanauskas (2019). Scientific article preparation: a comprehensive introduction. Problems. Of education. IN THE 21st CENTURY. Vol.77.№ 6. </w:t>
      </w:r>
      <w:hyperlink r:id="rId4">
        <w:r>
          <w:rPr>
            <w:rFonts w:eastAsia="Times New Roman" w:cs="Times New Roman" w:ascii="Times New Roman" w:hAnsi="Times New Roman"/>
            <w:color w:val="0000FF"/>
            <w:kern w:val="0"/>
            <w:sz w:val="28"/>
            <w:szCs w:val="28"/>
            <w:u w:val="single"/>
            <w14:ligatures w14:val="none"/>
          </w:rPr>
          <w:t>https://www.scientiasocialis.lt/pec/node/files/pdf/vol77/688-694.Lamanauskas_Vol.77-6_PEC.pdf</w:t>
        </w:r>
      </w:hyperlink>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jc w:val="both"/>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 xml:space="preserve">2 Тақырып академиялық жазу: жанрлар және ғылыми тіл. Жанрлар: бастапқы және қайталама, ғылыми, ғылыми-танымал, оқу-әдістемелік. </w:t>
      </w:r>
    </w:p>
    <w:p>
      <w:pPr>
        <w:pStyle w:val="Normal"/>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Семинар сабағы (2 сағат) </w:t>
      </w:r>
    </w:p>
    <w:p>
      <w:pPr>
        <w:pStyle w:val="Normal"/>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b/>
          <w:bCs/>
          <w:color w:val="000000" w:themeColor="text1"/>
          <w:sz w:val="28"/>
          <w:szCs w:val="28"/>
        </w:rPr>
        <w:t xml:space="preserve">Мақсаты: </w:t>
      </w:r>
      <w:r>
        <w:rPr>
          <w:rFonts w:eastAsia="Times New Roman" w:cs="Times New Roman" w:ascii="Times New Roman" w:hAnsi="Times New Roman"/>
          <w:color w:val="000000" w:themeColor="text1"/>
          <w:sz w:val="28"/>
          <w:szCs w:val="28"/>
        </w:rPr>
        <w:t xml:space="preserve">академиялық жазудың жалпы принциптерімен, академиялық жазу жанрларымен таныстыру. </w:t>
      </w:r>
    </w:p>
    <w:p>
      <w:pPr>
        <w:pStyle w:val="Normal"/>
        <w:ind w:left="708" w:hanging="0"/>
        <w:jc w:val="both"/>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rPr>
        <w:t>Әдебиет</w:t>
      </w:r>
      <w:r>
        <w:rPr>
          <w:rFonts w:eastAsia="Times New Roman" w:cs="Times New Roman" w:ascii="Times New Roman" w:hAnsi="Times New Roman"/>
          <w:color w:val="000000" w:themeColor="text1"/>
          <w:sz w:val="28"/>
          <w:szCs w:val="28"/>
          <w:lang w:val="kk-KZ"/>
        </w:rPr>
        <w:t>тер:</w:t>
      </w:r>
    </w:p>
    <w:p>
      <w:pPr>
        <w:pStyle w:val="Normal"/>
        <w:ind w:hanging="270"/>
        <w:jc w:val="both"/>
        <w:rPr>
          <w:rFonts w:ascii="Times New Roman" w:hAnsi="Times New Roman" w:eastAsia="Times New Roman" w:cs="Times New Roman"/>
          <w:color w:val="000000" w:themeColor="text1"/>
          <w:kern w:val="0"/>
          <w:sz w:val="28"/>
          <w:szCs w:val="28"/>
          <w14:ligatures w14:val="none"/>
        </w:rPr>
      </w:pPr>
      <w:r>
        <w:rPr>
          <w:rFonts w:eastAsia="Times New Roman" w:cs="Times New Roman" w:ascii="Times New Roman" w:hAnsi="Times New Roman"/>
          <w:color w:val="000000" w:themeColor="text1"/>
          <w:kern w:val="0"/>
          <w:sz w:val="28"/>
          <w:szCs w:val="28"/>
          <w:lang w:val="kk-KZ"/>
          <w14:ligatures w14:val="none"/>
        </w:rPr>
        <w:t>1.</w:t>
      </w:r>
      <w:r>
        <w:rPr>
          <w:rFonts w:eastAsia="Times New Roman" w:cs="Times New Roman" w:ascii="Times New Roman" w:hAnsi="Times New Roman"/>
          <w:color w:val="000000"/>
          <w:sz w:val="28"/>
          <w:szCs w:val="28"/>
        </w:rPr>
        <w:t xml:space="preserve"> Robert A.Day. How to write and publish a</w:t>
      </w:r>
      <w:r>
        <w:rPr>
          <w:rStyle w:val="Appleconvertedspace"/>
          <w:rFonts w:eastAsia="Times New Roman" w:cs="Times New Roman" w:ascii="Times New Roman" w:hAnsi="Times New Roman"/>
          <w:color w:val="000000"/>
          <w:sz w:val="28"/>
          <w:szCs w:val="28"/>
        </w:rPr>
        <w:t> </w:t>
      </w:r>
      <w:r>
        <w:rPr>
          <w:rFonts w:eastAsia="Times New Roman" w:cs="Times New Roman" w:ascii="Times New Roman" w:hAnsi="Times New Roman"/>
          <w:color w:val="000000" w:themeColor="text1"/>
          <w:kern w:val="0"/>
          <w:sz w:val="28"/>
          <w:szCs w:val="28"/>
          <w14:ligatures w14:val="none"/>
        </w:rPr>
        <w:t xml:space="preserve"> </w:t>
      </w:r>
      <w:r>
        <w:rPr>
          <w:rFonts w:eastAsia="Times New Roman" w:cs="Times New Roman" w:ascii="Times New Roman" w:hAnsi="Times New Roman"/>
          <w:color w:val="000000" w:themeColor="text1"/>
          <w:kern w:val="0"/>
          <w:sz w:val="28"/>
          <w:szCs w:val="28"/>
          <w:lang w:val="tr-TR"/>
          <w14:ligatures w14:val="none"/>
        </w:rPr>
        <w:t>sc</w:t>
      </w:r>
      <w:r>
        <w:rPr>
          <w:rFonts w:eastAsia="Times New Roman" w:cs="Times New Roman" w:ascii="Times New Roman" w:hAnsi="Times New Roman"/>
          <w:color w:val="000000" w:themeColor="text1"/>
          <w:kern w:val="0"/>
          <w:sz w:val="28"/>
          <w:szCs w:val="28"/>
          <w14:ligatures w14:val="none"/>
        </w:rPr>
        <w:t>ientific paper.5</w:t>
      </w:r>
      <w:r>
        <w:rPr>
          <w:rFonts w:eastAsia="Times New Roman" w:cs="Times New Roman" w:ascii="Times New Roman" w:hAnsi="Times New Roman"/>
          <w:color w:val="000000" w:themeColor="text1"/>
          <w:kern w:val="0"/>
          <w:sz w:val="28"/>
          <w:szCs w:val="28"/>
          <w:vertAlign w:val="superscript"/>
          <w14:ligatures w14:val="none"/>
        </w:rPr>
        <w:t>th</w:t>
      </w:r>
      <w:r>
        <w:rPr>
          <w:rFonts w:eastAsia="Times New Roman" w:cs="Times New Roman" w:ascii="Times New Roman" w:hAnsi="Times New Roman"/>
          <w:color w:val="000000" w:themeColor="text1"/>
          <w:kern w:val="0"/>
          <w:sz w:val="28"/>
          <w:szCs w:val="28"/>
          <w14:ligatures w14:val="none"/>
        </w:rPr>
        <w:t> edition.Oryx press. 1998. 291 c.</w:t>
      </w:r>
    </w:p>
    <w:p>
      <w:pPr>
        <w:pStyle w:val="Normal"/>
        <w:ind w:hanging="270"/>
        <w:jc w:val="both"/>
        <w:rPr>
          <w:rFonts w:ascii="Times New Roman" w:hAnsi="Times New Roman" w:eastAsia="Times New Roman" w:cs="Times New Roman"/>
          <w:color w:val="000000" w:themeColor="text1"/>
          <w:kern w:val="0"/>
          <w:sz w:val="28"/>
          <w:szCs w:val="28"/>
          <w14:ligatures w14:val="none"/>
        </w:rPr>
      </w:pPr>
      <w:r>
        <w:rPr>
          <w:rFonts w:eastAsia="Times New Roman" w:cs="Times New Roman" w:ascii="Times New Roman" w:hAnsi="Times New Roman"/>
          <w:color w:val="000000" w:themeColor="text1"/>
          <w:kern w:val="0"/>
          <w:sz w:val="28"/>
          <w:szCs w:val="28"/>
          <w14:ligatures w14:val="none"/>
        </w:rPr>
        <w:t>2. Ярская-Смирнова Е. Создание академического текста: учеб. пособие для студентов и преподавателей вузов. М.: ООО «Вариант»: ЦСПГИ, 2013. 156 с.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3. Effective academic writing.2019. Rhonda Liss, Jason Davis. Oxford University Press.</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4. Vincentas Lamanauskas (2019).Scientific article preparation: title, abstract and keywords. Problems of Education in the 21</w:t>
      </w:r>
      <w:r>
        <w:rPr>
          <w:rFonts w:eastAsia="Times New Roman" w:cs="Times New Roman" w:ascii="Times New Roman" w:hAnsi="Times New Roman"/>
          <w:color w:val="000000"/>
          <w:kern w:val="0"/>
          <w:sz w:val="28"/>
          <w:szCs w:val="28"/>
          <w:vertAlign w:val="superscript"/>
          <w14:ligatures w14:val="none"/>
        </w:rPr>
        <w:t>st</w:t>
      </w:r>
      <w:r>
        <w:rPr>
          <w:rFonts w:eastAsia="Times New Roman" w:cs="Times New Roman" w:ascii="Times New Roman" w:hAnsi="Times New Roman"/>
          <w:color w:val="000000"/>
          <w:kern w:val="0"/>
          <w:sz w:val="28"/>
          <w:szCs w:val="28"/>
          <w14:ligatures w14:val="none"/>
        </w:rPr>
        <w:t> Сentury. Vol.77, №4.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5. Alice Oshima, Ann Hogue.Introduction to Academic Writing. Second Edition.-1997 by Addison Wesley Longman</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6. Mary Stephens. Practice Writing.1998. Addison Wesley Longman Limited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7. Таубаева Ш.Т. Методология и методы педагогического исследования: учебное пособие / Ш.Таубаева, А.А. Булатбаева.- Алматы: Қазақ университеті, 2015.- 214 </w:t>
      </w:r>
    </w:p>
    <w:p>
      <w:pPr>
        <w:pStyle w:val="Normal"/>
        <w:spacing w:before="0" w:after="150"/>
        <w:ind w:left="540" w:hanging="0"/>
        <w:jc w:val="both"/>
        <w:rPr>
          <w:rFonts w:ascii="Times New Roman" w:hAnsi="Times New Roman" w:cs="Times New Roman"/>
          <w:color w:val="000000"/>
          <w:kern w:val="0"/>
          <w:sz w:val="28"/>
          <w:szCs w:val="28"/>
          <w14:ligatures w14:val="none"/>
        </w:rPr>
      </w:pPr>
      <w:r>
        <w:rPr>
          <w:rFonts w:cs="Times New Roman" w:ascii="Times New Roman" w:hAnsi="Times New Roman"/>
          <w:color w:val="000000"/>
          <w:kern w:val="0"/>
          <w:sz w:val="28"/>
          <w:szCs w:val="28"/>
          <w14:ligatures w14:val="none"/>
        </w:rPr>
        <w:t>Интернет-ресурсы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8. APA Style Reference Citations. </w:t>
      </w:r>
      <w:hyperlink r:id="rId5">
        <w:r>
          <w:rPr>
            <w:rFonts w:eastAsia="Times New Roman" w:cs="Times New Roman" w:ascii="Times New Roman" w:hAnsi="Times New Roman"/>
            <w:color w:val="0000FF"/>
            <w:kern w:val="0"/>
            <w:sz w:val="28"/>
            <w:szCs w:val="28"/>
            <w:u w:val="single"/>
            <w14:ligatures w14:val="none"/>
          </w:rPr>
          <w:t>https://sfcollege.libguides.com/apa/articles#s-lg-box-22344882</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9. Vincentas Lamanauskas (2019). Scientific writing and publishing: On the skills needed to write and submit scientific manuscripts. Natural science education.Vol.16.№2.</w:t>
      </w:r>
      <w:hyperlink r:id="rId6">
        <w:r>
          <w:rPr>
            <w:rFonts w:eastAsia="Times New Roman" w:cs="Times New Roman" w:ascii="Times New Roman" w:hAnsi="Times New Roman"/>
            <w:color w:val="0000FF"/>
            <w:kern w:val="0"/>
            <w:sz w:val="28"/>
            <w:szCs w:val="28"/>
            <w:u w:val="single"/>
            <w:shd w:fill="FFFFFF" w:val="clear"/>
            <w14:ligatures w14:val="none"/>
          </w:rPr>
          <w:t>https://www.researchgate.net/publication/338854697_SCIENTIFIC_WRITING_AND_PUBLISHING_ON_THE_SKILLS_NEEDED_TO_WRITE_AND_SUBMIT_SCIENTIFIC_MANUSCRIPTS</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10. Vincentas Lamanauskas (2019). Scientific article preparation: a comprehensive introduction. Problems. Of education. IN THE 21st CENTURY. Vol.77.№ 6. </w:t>
      </w:r>
      <w:hyperlink r:id="rId7">
        <w:r>
          <w:rPr>
            <w:rFonts w:eastAsia="Times New Roman" w:cs="Times New Roman" w:ascii="Times New Roman" w:hAnsi="Times New Roman"/>
            <w:color w:val="0000FF"/>
            <w:kern w:val="0"/>
            <w:sz w:val="28"/>
            <w:szCs w:val="28"/>
            <w:u w:val="single"/>
            <w14:ligatures w14:val="none"/>
          </w:rPr>
          <w:t>https://www.scientiasocialis.lt/pec/node/files/pdf/vol77/688-694.Lamanauskas_Vol.77-6_PEC.pdf</w:t>
        </w:r>
      </w:hyperlink>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w:t>
      </w:r>
      <w:r>
        <w:rPr>
          <w:rFonts w:eastAsia="Times New Roman" w:cs="Times New Roman" w:ascii="Times New Roman" w:hAnsi="Times New Roman"/>
          <w:b/>
          <w:bCs/>
          <w:color w:val="000000" w:themeColor="text1"/>
          <w:sz w:val="28"/>
          <w:szCs w:val="28"/>
        </w:rPr>
        <w:t xml:space="preserve">3 тақырып академиялық мәтіннің құрылымы. IMRAD.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Семинар сабағы (1 сағат)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b/>
          <w:bCs/>
          <w:color w:val="000000" w:themeColor="text1"/>
          <w:sz w:val="28"/>
          <w:szCs w:val="28"/>
        </w:rPr>
        <w:t>Мақсаты:</w:t>
      </w:r>
      <w:r>
        <w:rPr>
          <w:rFonts w:eastAsia="Times New Roman" w:cs="Times New Roman" w:ascii="Times New Roman" w:hAnsi="Times New Roman"/>
          <w:color w:val="000000" w:themeColor="text1"/>
          <w:sz w:val="28"/>
          <w:szCs w:val="28"/>
        </w:rPr>
        <w:t xml:space="preserve"> академиялық мәтіннің құрылымымен таныстыру. IMRAD. </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rPr>
        <w:t>Әдебиет:</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 Robert A.Day. How to write and publish a scientific paper.5</w:t>
      </w:r>
      <w:r>
        <w:rPr>
          <w:rFonts w:eastAsia="Times New Roman" w:cs="Times New Roman" w:ascii="Times New Roman" w:hAnsi="Times New Roman"/>
          <w:color w:val="000000"/>
          <w:kern w:val="0"/>
          <w:sz w:val="28"/>
          <w:szCs w:val="28"/>
          <w:vertAlign w:val="superscript"/>
          <w14:ligatures w14:val="none"/>
        </w:rPr>
        <w:t>th</w:t>
      </w:r>
      <w:r>
        <w:rPr>
          <w:rFonts w:eastAsia="Times New Roman" w:cs="Times New Roman" w:ascii="Times New Roman" w:hAnsi="Times New Roman"/>
          <w:color w:val="000000"/>
          <w:kern w:val="0"/>
          <w:sz w:val="28"/>
          <w:szCs w:val="28"/>
          <w14:ligatures w14:val="none"/>
        </w:rPr>
        <w:t> edition.Oryx press. 1998. 291 c.</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2. Ярская-Смирнова Е. Создание академического текста: учеб. пособие для студентов и преподавателей вузов. М.: ООО «Вариант»: ЦСПГИ, 2013. 156 с.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3. Effective academic writing.2019. Rhonda Liss, Jason Davis. Oxford University Press.</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4. Vincentas Lamanauskas (2019).Scientific article preparation: title, abstract and keywords. Problems of Education in the 21</w:t>
      </w:r>
      <w:r>
        <w:rPr>
          <w:rFonts w:eastAsia="Times New Roman" w:cs="Times New Roman" w:ascii="Times New Roman" w:hAnsi="Times New Roman"/>
          <w:color w:val="000000"/>
          <w:kern w:val="0"/>
          <w:sz w:val="28"/>
          <w:szCs w:val="28"/>
          <w:vertAlign w:val="superscript"/>
          <w14:ligatures w14:val="none"/>
        </w:rPr>
        <w:t>st</w:t>
      </w:r>
      <w:r>
        <w:rPr>
          <w:rFonts w:eastAsia="Times New Roman" w:cs="Times New Roman" w:ascii="Times New Roman" w:hAnsi="Times New Roman"/>
          <w:color w:val="000000"/>
          <w:kern w:val="0"/>
          <w:sz w:val="28"/>
          <w:szCs w:val="28"/>
          <w14:ligatures w14:val="none"/>
        </w:rPr>
        <w:t> Сentury. Vol.77, №4.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5. Alice Oshima, Ann Hogue.Introduction to Academic Writing. Second Edition.-1997 by Addison Wesley Longman</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6. Mary Stephens. Practice Writing.1998. Addison Wesley Longman Limited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7. Таубаева Ш.Т. Методология и методы педагогического исследования: учебное пособие / Ш.Таубаева, А.А. Булатбаева.- Алматы: Қазақ университеті, 2015.- 214 </w:t>
      </w:r>
    </w:p>
    <w:p>
      <w:pPr>
        <w:pStyle w:val="Normal"/>
        <w:spacing w:before="0" w:after="150"/>
        <w:ind w:left="540" w:hanging="0"/>
        <w:jc w:val="both"/>
        <w:rPr>
          <w:rFonts w:ascii="Times New Roman" w:hAnsi="Times New Roman" w:cs="Times New Roman"/>
          <w:color w:val="000000"/>
          <w:kern w:val="0"/>
          <w:sz w:val="28"/>
          <w:szCs w:val="28"/>
          <w14:ligatures w14:val="none"/>
        </w:rPr>
      </w:pPr>
      <w:r>
        <w:rPr>
          <w:rFonts w:cs="Times New Roman" w:ascii="Times New Roman" w:hAnsi="Times New Roman"/>
          <w:color w:val="000000"/>
          <w:kern w:val="0"/>
          <w:sz w:val="28"/>
          <w:szCs w:val="28"/>
          <w14:ligatures w14:val="none"/>
        </w:rPr>
        <w:t>Интернет-ресурсы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8. APA Style Reference Citations. </w:t>
      </w:r>
      <w:hyperlink r:id="rId8">
        <w:r>
          <w:rPr>
            <w:rFonts w:eastAsia="Times New Roman" w:cs="Times New Roman" w:ascii="Times New Roman" w:hAnsi="Times New Roman"/>
            <w:color w:val="0000FF"/>
            <w:kern w:val="0"/>
            <w:sz w:val="28"/>
            <w:szCs w:val="28"/>
            <w:u w:val="single"/>
            <w14:ligatures w14:val="none"/>
          </w:rPr>
          <w:t>https://sfcollege.libguides.com/apa/articles#s-lg-box-22344882</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9. Vincentas Lamanauskas (2019). Scientific writing and publishing: On the skills needed to write and submit scientific manuscripts. Natural science education.Vol.16.№2.</w:t>
      </w:r>
      <w:hyperlink r:id="rId9">
        <w:r>
          <w:rPr>
            <w:rFonts w:eastAsia="Times New Roman" w:cs="Times New Roman" w:ascii="Times New Roman" w:hAnsi="Times New Roman"/>
            <w:color w:val="0000FF"/>
            <w:kern w:val="0"/>
            <w:sz w:val="28"/>
            <w:szCs w:val="28"/>
            <w:u w:val="single"/>
            <w:shd w:fill="FFFFFF" w:val="clear"/>
            <w14:ligatures w14:val="none"/>
          </w:rPr>
          <w:t>https://www.researchgate.net/publication/338854697_SCIENTIFIC_WRITING_AND_PUBLISHING_ON_THE_SKILLS_NEEDED_TO_WRITE_AND_SUBMIT_SCIENTIFIC_MANUSCRIPTS</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10. Vincentas Lamanauskas (2019). Scientific article preparation: a comprehensive introduction. Problems. Of education. IN THE 21st CENTURY. Vol.77.№ 6. </w:t>
      </w:r>
      <w:hyperlink r:id="rId10">
        <w:r>
          <w:rPr>
            <w:rFonts w:eastAsia="Times New Roman" w:cs="Times New Roman" w:ascii="Times New Roman" w:hAnsi="Times New Roman"/>
            <w:color w:val="0000FF"/>
            <w:kern w:val="0"/>
            <w:sz w:val="28"/>
            <w:szCs w:val="28"/>
            <w:u w:val="single"/>
            <w14:ligatures w14:val="none"/>
          </w:rPr>
          <w:t>https://www.scientiasocialis.lt/pec/node/files/pdf/vol77/688-694.Lamanauskas_Vol.77-6_PEC.pdf</w:t>
        </w:r>
      </w:hyperlink>
    </w:p>
    <w:p>
      <w:pPr>
        <w:pStyle w:val="Normal"/>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w:t>
      </w:r>
      <w:r>
        <w:rPr>
          <w:rFonts w:eastAsia="Times New Roman" w:cs="Times New Roman" w:ascii="Times New Roman" w:hAnsi="Times New Roman"/>
          <w:b/>
          <w:bCs/>
          <w:color w:val="FFFFFF"/>
          <w:sz w:val="28"/>
          <w:szCs w:val="28"/>
        </w:rPr>
        <w:t xml:space="preserve"> </w:t>
      </w:r>
      <w:r>
        <w:rPr>
          <w:rFonts w:eastAsia="Times New Roman" w:cs="Times New Roman" w:ascii="Times New Roman" w:hAnsi="Times New Roman"/>
          <w:b/>
          <w:bCs/>
          <w:color w:val="000000" w:themeColor="text1"/>
          <w:sz w:val="28"/>
          <w:szCs w:val="28"/>
        </w:rPr>
        <w:t xml:space="preserve">4 тақырып ғылыми мақаланы дайындау: мақаланың атауы.Аббревиатура және сөздер жаргондар.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Семинар сабағы (2 сағат)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b/>
          <w:bCs/>
          <w:color w:val="000000" w:themeColor="text1"/>
          <w:sz w:val="28"/>
          <w:szCs w:val="28"/>
        </w:rPr>
        <w:t xml:space="preserve">Мақсаты: </w:t>
      </w:r>
      <w:r>
        <w:rPr>
          <w:rFonts w:eastAsia="Times New Roman" w:cs="Times New Roman" w:ascii="Times New Roman" w:hAnsi="Times New Roman"/>
          <w:color w:val="000000" w:themeColor="text1"/>
          <w:sz w:val="28"/>
          <w:szCs w:val="28"/>
        </w:rPr>
        <w:t xml:space="preserve">ғылыми мақаланы дайындау: мақаланың атауы. Аббревиатура және сөздер жаргондар. </w:t>
      </w:r>
    </w:p>
    <w:p>
      <w:pPr>
        <w:pStyle w:val="Normal"/>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rPr>
          <w:rFonts w:ascii="Times New Roman" w:hAnsi="Times New Roman" w:eastAsia="Times New Roman" w:cs="Times New Roman"/>
          <w:b/>
          <w:b/>
          <w:bCs/>
          <w:color w:val="000000" w:themeColor="text1"/>
          <w:sz w:val="28"/>
          <w:szCs w:val="28"/>
          <w:lang w:val="kk-KZ"/>
        </w:rPr>
      </w:pPr>
      <w:r>
        <w:rPr>
          <w:rFonts w:eastAsia="Times New Roman" w:cs="Times New Roman" w:ascii="Times New Roman" w:hAnsi="Times New Roman"/>
          <w:b/>
          <w:bCs/>
          <w:color w:val="000000" w:themeColor="text1"/>
          <w:sz w:val="28"/>
          <w:szCs w:val="28"/>
        </w:rPr>
        <w:t>Әдебиет</w:t>
      </w:r>
      <w:r>
        <w:rPr>
          <w:rFonts w:eastAsia="Times New Roman" w:cs="Times New Roman" w:ascii="Times New Roman" w:hAnsi="Times New Roman"/>
          <w:b/>
          <w:bCs/>
          <w:color w:val="000000" w:themeColor="text1"/>
          <w:sz w:val="28"/>
          <w:szCs w:val="28"/>
          <w:lang w:val="kk-KZ"/>
        </w:rPr>
        <w:t>тер:</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 Robert A.Day. How to write and publish a scientific paper.5</w:t>
      </w:r>
      <w:r>
        <w:rPr>
          <w:rFonts w:eastAsia="Times New Roman" w:cs="Times New Roman" w:ascii="Times New Roman" w:hAnsi="Times New Roman"/>
          <w:color w:val="000000"/>
          <w:kern w:val="0"/>
          <w:sz w:val="28"/>
          <w:szCs w:val="28"/>
          <w:vertAlign w:val="superscript"/>
          <w14:ligatures w14:val="none"/>
        </w:rPr>
        <w:t>th</w:t>
      </w:r>
      <w:r>
        <w:rPr>
          <w:rFonts w:eastAsia="Times New Roman" w:cs="Times New Roman" w:ascii="Times New Roman" w:hAnsi="Times New Roman"/>
          <w:color w:val="000000"/>
          <w:kern w:val="0"/>
          <w:sz w:val="28"/>
          <w:szCs w:val="28"/>
          <w14:ligatures w14:val="none"/>
        </w:rPr>
        <w:t> edition.Oryx press. 1998. 291 c.</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2. Ярская-Смирнова Е. Создание академического текста: учеб. пособие для студентов и преподавателей вузов. М.: ООО «Вариант»: ЦСПГИ, 2013. 156 с.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3. Effective academic writing.2019. Rhonda Liss, Jason Davis. Oxford University Press.</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4. Vincentas Lamanauskas (2019).Scientific article preparation: title, abstract and keywords. Problems of Education in the 21</w:t>
      </w:r>
      <w:r>
        <w:rPr>
          <w:rFonts w:eastAsia="Times New Roman" w:cs="Times New Roman" w:ascii="Times New Roman" w:hAnsi="Times New Roman"/>
          <w:color w:val="000000"/>
          <w:kern w:val="0"/>
          <w:sz w:val="28"/>
          <w:szCs w:val="28"/>
          <w:vertAlign w:val="superscript"/>
          <w14:ligatures w14:val="none"/>
        </w:rPr>
        <w:t>st</w:t>
      </w:r>
      <w:r>
        <w:rPr>
          <w:rFonts w:eastAsia="Times New Roman" w:cs="Times New Roman" w:ascii="Times New Roman" w:hAnsi="Times New Roman"/>
          <w:color w:val="000000"/>
          <w:kern w:val="0"/>
          <w:sz w:val="28"/>
          <w:szCs w:val="28"/>
          <w14:ligatures w14:val="none"/>
        </w:rPr>
        <w:t> Сentury. Vol.77, №4.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5. Alice Oshima, Ann Hogue.Introduction to Academic Writing. Second Edition.-1997 by Addison Wesley Longman</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6. Mary Stephens. Practice Writing.1998. Addison Wesley Longman Limited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7. Таубаева Ш.Т. Методология и методы педагогического исследования: учебное пособие / Ш.Таубаева, А.А. Булатбаева.- Алматы: Қазақ университеті, 2015.- 214 </w:t>
      </w:r>
    </w:p>
    <w:p>
      <w:pPr>
        <w:pStyle w:val="Normal"/>
        <w:spacing w:before="0" w:after="150"/>
        <w:ind w:left="540" w:hanging="0"/>
        <w:jc w:val="both"/>
        <w:rPr>
          <w:rFonts w:ascii="Times New Roman" w:hAnsi="Times New Roman" w:cs="Times New Roman"/>
          <w:color w:val="000000"/>
          <w:kern w:val="0"/>
          <w:sz w:val="28"/>
          <w:szCs w:val="28"/>
          <w14:ligatures w14:val="none"/>
        </w:rPr>
      </w:pPr>
      <w:r>
        <w:rPr>
          <w:rFonts w:cs="Times New Roman" w:ascii="Times New Roman" w:hAnsi="Times New Roman"/>
          <w:color w:val="000000"/>
          <w:kern w:val="0"/>
          <w:sz w:val="28"/>
          <w:szCs w:val="28"/>
          <w14:ligatures w14:val="none"/>
        </w:rPr>
        <w:t>Интернет-ресурсы </w:t>
      </w:r>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8. APA Style Reference Citations. </w:t>
      </w:r>
      <w:hyperlink r:id="rId11">
        <w:r>
          <w:rPr>
            <w:rFonts w:eastAsia="Times New Roman" w:cs="Times New Roman" w:ascii="Times New Roman" w:hAnsi="Times New Roman"/>
            <w:color w:val="0000FF"/>
            <w:kern w:val="0"/>
            <w:sz w:val="28"/>
            <w:szCs w:val="28"/>
            <w:u w:val="single"/>
            <w14:ligatures w14:val="none"/>
          </w:rPr>
          <w:t>https://sfcollege.libguides.com/apa/articles#s-lg-box-22344882</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9. Vincentas Lamanauskas (2019). Scientific writing and publishing: On the skills needed to write and submit scientific manuscripts. Natural science education.Vol.16.№2.</w:t>
      </w:r>
      <w:hyperlink r:id="rId12">
        <w:r>
          <w:rPr>
            <w:rFonts w:eastAsia="Times New Roman" w:cs="Times New Roman" w:ascii="Times New Roman" w:hAnsi="Times New Roman"/>
            <w:color w:val="0000FF"/>
            <w:kern w:val="0"/>
            <w:sz w:val="28"/>
            <w:szCs w:val="28"/>
            <w:u w:val="single"/>
            <w:shd w:fill="FFFFFF" w:val="clear"/>
            <w14:ligatures w14:val="none"/>
          </w:rPr>
          <w:t>https://www.researchgate.net/publication/338854697_SCIENTIFIC_WRITING_AND_PUBLISHING_ON_THE_SKILLS_NEEDED_TO_WRITE_AND_SUBMIT_SCIENTIFIC_MANUSCRIPTS</w:t>
        </w:r>
      </w:hyperlink>
    </w:p>
    <w:p>
      <w:pPr>
        <w:pStyle w:val="Normal"/>
        <w:ind w:hanging="270"/>
        <w:jc w:val="both"/>
        <w:rPr>
          <w:rFonts w:ascii="Times New Roman" w:hAnsi="Times New Roman" w:eastAsia="Times New Roman" w:cs="Times New Roman"/>
          <w:color w:val="000000"/>
          <w:kern w:val="0"/>
          <w:sz w:val="28"/>
          <w:szCs w:val="28"/>
          <w14:ligatures w14:val="none"/>
        </w:rPr>
      </w:pPr>
      <w:r>
        <w:rPr>
          <w:rFonts w:eastAsia="Times New Roman" w:cs="Times New Roman" w:ascii="Times New Roman" w:hAnsi="Times New Roman"/>
          <w:color w:val="000000"/>
          <w:kern w:val="0"/>
          <w:sz w:val="28"/>
          <w:szCs w:val="28"/>
          <w14:ligatures w14:val="none"/>
        </w:rPr>
        <w:t>10. Vincentas Lamanauskas (2019). Scientific article preparation: a comprehensive introduction. Problems. Of education. IN THE 21st CENTURY. Vol.77.№ 6. </w:t>
      </w:r>
      <w:hyperlink r:id="rId13">
        <w:r>
          <w:rPr>
            <w:rFonts w:eastAsia="Times New Roman" w:cs="Times New Roman" w:ascii="Times New Roman" w:hAnsi="Times New Roman"/>
            <w:color w:val="0000FF"/>
            <w:kern w:val="0"/>
            <w:sz w:val="28"/>
            <w:szCs w:val="28"/>
            <w:u w:val="single"/>
            <w14:ligatures w14:val="none"/>
          </w:rPr>
          <w:t>https://www.scientiasocialis.lt/pec/node/files/pdf/vol77/688-694.Lamanauskas_Vol.77-6_PEC.pdf</w:t>
        </w:r>
      </w:hyperlink>
    </w:p>
    <w:p>
      <w:pPr>
        <w:pStyle w:val="Normal"/>
        <w:rPr>
          <w:rFonts w:ascii="Times New Roman" w:hAnsi="Times New Roman" w:eastAsia="Times New Roman" w:cs="Times New Roman"/>
          <w:color w:val="000000" w:themeColor="text1"/>
          <w:kern w:val="0"/>
          <w:sz w:val="28"/>
          <w:szCs w:val="28"/>
          <w14:ligatures w14:val="none"/>
        </w:rPr>
      </w:pPr>
      <w:r>
        <w:rPr>
          <w:rFonts w:eastAsia="Times New Roman" w:cs="Times New Roman" w:ascii="Times New Roman" w:hAnsi="Times New Roman"/>
          <w:color w:val="000000" w:themeColor="text1"/>
          <w:kern w:val="0"/>
          <w:sz w:val="28"/>
          <w:szCs w:val="28"/>
          <w14:ligatures w14:val="none"/>
        </w:rPr>
      </w:r>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ind w:left="708" w:hanging="0"/>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color w:val="000000" w:themeColor="text1"/>
          <w:sz w:val="28"/>
          <w:szCs w:val="28"/>
          <w:lang w:val="kk-KZ"/>
        </w:rPr>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5</w:t>
      </w:r>
      <w:r>
        <w:rPr>
          <w:rFonts w:eastAsia="Times New Roman" w:cs="Times New Roman" w:ascii="Times New Roman" w:hAnsi="Times New Roman"/>
          <w:b/>
          <w:bCs/>
          <w:color w:val="000000" w:themeColor="text1"/>
          <w:sz w:val="28"/>
          <w:szCs w:val="28"/>
        </w:rPr>
        <w:t xml:space="preserve"> тақырып</w:t>
      </w:r>
      <w:r>
        <w:rPr>
          <w:rFonts w:eastAsia="Times New Roman" w:cs="Times New Roman" w:ascii="Times New Roman" w:hAnsi="Times New Roman"/>
          <w:color w:val="000000" w:themeColor="text1"/>
          <w:sz w:val="28"/>
          <w:szCs w:val="28"/>
          <w:lang w:val="kk-KZ"/>
        </w:rPr>
        <w:t xml:space="preserve"> </w:t>
      </w:r>
      <w:r>
        <w:rPr>
          <w:rStyle w:val="S9"/>
          <w:rFonts w:eastAsia="Times New Roman" w:cs="Times New Roman" w:ascii="Times New Roman" w:hAnsi="Times New Roman"/>
          <w:color w:val="000000"/>
          <w:sz w:val="28"/>
          <w:szCs w:val="28"/>
        </w:rPr>
        <w:t>Ғылыми</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мақалаға</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дайындық:</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авторлық.</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 xml:space="preserve">6 </w:t>
      </w:r>
      <w:r>
        <w:rPr>
          <w:rFonts w:eastAsia="Times New Roman" w:cs="Times New Roman" w:ascii="Times New Roman" w:hAnsi="Times New Roman"/>
          <w:b/>
          <w:bCs/>
          <w:color w:val="000000" w:themeColor="text1"/>
          <w:sz w:val="28"/>
          <w:szCs w:val="28"/>
        </w:rPr>
        <w:t>тақырып</w:t>
      </w: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color w:val="000000"/>
          <w:sz w:val="28"/>
          <w:szCs w:val="28"/>
          <w:shd w:fill="FFFFFF" w:val="clear"/>
        </w:rPr>
        <w:t>Ғылыми мақалаға дайындық: кілт сөздер.</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 xml:space="preserve">7 </w:t>
      </w:r>
      <w:r>
        <w:rPr>
          <w:rFonts w:eastAsia="Times New Roman" w:cs="Times New Roman" w:ascii="Times New Roman" w:hAnsi="Times New Roman"/>
          <w:b/>
          <w:bCs/>
          <w:color w:val="000000" w:themeColor="text1"/>
          <w:sz w:val="28"/>
          <w:szCs w:val="28"/>
        </w:rPr>
        <w:t>тақырып</w:t>
      </w:r>
      <w:r>
        <w:rPr>
          <w:rFonts w:eastAsia="Times New Roman" w:cs="Times New Roman" w:ascii="Times New Roman" w:hAnsi="Times New Roman"/>
          <w:b/>
          <w:bCs/>
          <w:color w:val="000000" w:themeColor="text1"/>
          <w:sz w:val="28"/>
          <w:szCs w:val="28"/>
          <w:lang w:val="kk-KZ"/>
        </w:rPr>
        <w:t xml:space="preserve"> </w:t>
      </w:r>
      <w:r>
        <w:rPr>
          <w:rStyle w:val="S9"/>
          <w:rFonts w:eastAsia="Times New Roman" w:cs="Times New Roman" w:ascii="Times New Roman" w:hAnsi="Times New Roman"/>
          <w:color w:val="000000"/>
          <w:sz w:val="28"/>
          <w:szCs w:val="28"/>
        </w:rPr>
        <w:t>Ғылыми</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мақалаға</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дайындық: аннотация.</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8</w:t>
      </w:r>
      <w:r>
        <w:rPr>
          <w:rFonts w:eastAsia="Times New Roman" w:cs="Times New Roman" w:ascii="Times New Roman" w:hAnsi="Times New Roman"/>
          <w:b/>
          <w:bCs/>
          <w:color w:val="000000" w:themeColor="text1"/>
          <w:sz w:val="28"/>
          <w:szCs w:val="28"/>
        </w:rPr>
        <w:t xml:space="preserve"> тақырып</w:t>
      </w: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color w:val="000000"/>
          <w:sz w:val="28"/>
          <w:szCs w:val="28"/>
          <w:shd w:fill="FFFFFF" w:val="clear"/>
        </w:rPr>
        <w:t>Ғылыми мақалаға дайындық: кіріспе.</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9</w:t>
      </w:r>
      <w:r>
        <w:rPr>
          <w:rFonts w:eastAsia="Times New Roman" w:cs="Times New Roman" w:ascii="Times New Roman" w:hAnsi="Times New Roman"/>
          <w:b/>
          <w:bCs/>
          <w:color w:val="000000" w:themeColor="text1"/>
          <w:sz w:val="28"/>
          <w:szCs w:val="28"/>
        </w:rPr>
        <w:t xml:space="preserve"> тақырып</w:t>
      </w: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color w:val="000000"/>
          <w:sz w:val="28"/>
          <w:szCs w:val="28"/>
          <w:shd w:fill="FFFFFF" w:val="clear"/>
        </w:rPr>
        <w:t>Ғылыми мақалаға дайындық: ғылыми зерттеудің әдістемесі.</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1</w:t>
      </w:r>
      <w:r>
        <w:rPr>
          <w:rFonts w:eastAsia="Times New Roman" w:cs="Times New Roman" w:ascii="Times New Roman" w:hAnsi="Times New Roman"/>
          <w:b/>
          <w:bCs/>
          <w:color w:val="000000" w:themeColor="text1"/>
          <w:sz w:val="28"/>
          <w:szCs w:val="28"/>
          <w:lang w:val="kk-KZ"/>
        </w:rPr>
        <w:t xml:space="preserve">0 </w:t>
      </w:r>
      <w:r>
        <w:rPr>
          <w:rFonts w:eastAsia="Times New Roman" w:cs="Times New Roman" w:ascii="Times New Roman" w:hAnsi="Times New Roman"/>
          <w:b/>
          <w:bCs/>
          <w:color w:val="000000" w:themeColor="text1"/>
          <w:sz w:val="28"/>
          <w:szCs w:val="28"/>
        </w:rPr>
        <w:t>тақырып</w:t>
      </w: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color w:val="000000"/>
          <w:sz w:val="28"/>
          <w:szCs w:val="28"/>
          <w:shd w:fill="FFFFFF" w:val="clear"/>
        </w:rPr>
        <w:t>Ғылыми мақалаға дайындық: ғылыми зерттеу нәтижесінің сипаттамасы.</w:t>
      </w:r>
    </w:p>
    <w:p>
      <w:pPr>
        <w:pStyle w:val="Normal"/>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lang w:val="kk-KZ"/>
        </w:rPr>
        <w:t>11</w:t>
      </w:r>
      <w:r>
        <w:rPr>
          <w:rFonts w:eastAsia="Times New Roman" w:cs="Times New Roman" w:ascii="Times New Roman" w:hAnsi="Times New Roman"/>
          <w:b/>
          <w:bCs/>
          <w:color w:val="000000" w:themeColor="text1"/>
          <w:sz w:val="28"/>
          <w:szCs w:val="28"/>
        </w:rPr>
        <w:t xml:space="preserve"> тақырып</w:t>
      </w: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color w:val="000000" w:themeColor="text1"/>
          <w:sz w:val="28"/>
          <w:szCs w:val="28"/>
          <w:lang w:val="kk-KZ"/>
        </w:rPr>
        <w:t>Ғылыми мақалаға дайындық. Талқылау және қорытынды. Алғыс білдіру</w:t>
      </w:r>
    </w:p>
    <w:p>
      <w:pPr>
        <w:pStyle w:val="Normal"/>
        <w:rPr>
          <w:rFonts w:ascii="-webkit-standard" w:hAnsi="-webkit-standard" w:eastAsia="Times New Roman"/>
          <w:color w:val="000000"/>
          <w:sz w:val="15"/>
          <w:szCs w:val="15"/>
        </w:rPr>
      </w:pPr>
      <w:r>
        <w:rPr>
          <w:rFonts w:eastAsia="Times New Roman" w:cs="Times New Roman" w:ascii="Times New Roman" w:hAnsi="Times New Roman"/>
          <w:b/>
          <w:bCs/>
          <w:color w:val="000000" w:themeColor="text1"/>
          <w:sz w:val="28"/>
          <w:szCs w:val="28"/>
          <w:lang w:val="kk-KZ"/>
        </w:rPr>
        <w:t xml:space="preserve">№ </w:t>
      </w:r>
      <w:r>
        <w:rPr>
          <w:rFonts w:eastAsia="Times New Roman" w:cs="Times New Roman" w:ascii="Times New Roman" w:hAnsi="Times New Roman"/>
          <w:b/>
          <w:bCs/>
          <w:color w:val="000000" w:themeColor="text1"/>
          <w:sz w:val="28"/>
          <w:szCs w:val="28"/>
          <w:lang w:val="kk-KZ"/>
        </w:rPr>
        <w:t>12 тақырып</w:t>
      </w:r>
      <w:r>
        <w:rPr>
          <w:rStyle w:val="S9"/>
          <w:rFonts w:eastAsia="Times New Roman" w:ascii="-webkit-standard" w:hAnsi="-webkit-standard"/>
          <w:b/>
          <w:bCs/>
          <w:color w:val="000000"/>
          <w:sz w:val="15"/>
          <w:szCs w:val="15"/>
          <w:lang w:val="kk-KZ"/>
        </w:rPr>
        <w:t xml:space="preserve"> </w:t>
      </w:r>
      <w:r>
        <w:rPr>
          <w:rStyle w:val="S9"/>
          <w:rFonts w:eastAsia="Times New Roman" w:cs="Times New Roman" w:ascii="Times New Roman" w:hAnsi="Times New Roman"/>
          <w:color w:val="000000"/>
          <w:sz w:val="28"/>
          <w:szCs w:val="28"/>
          <w:lang w:val="kk-KZ"/>
        </w:rPr>
        <w:t xml:space="preserve">Академиялық </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мәтіннің</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рәсімделуі:</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әдебиеттер</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тізімі.</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Отандық</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жәнешетелдік</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стандарттар. Плагиат</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дегенміз</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не</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және</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онымен</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қалай</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күресуге</w:t>
      </w:r>
      <w:r>
        <w:rPr>
          <w:rStyle w:val="Appleconvertedspace"/>
          <w:rFonts w:eastAsia="Times New Roman" w:cs="Times New Roman" w:ascii="Times New Roman" w:hAnsi="Times New Roman"/>
          <w:color w:val="000000"/>
          <w:sz w:val="28"/>
          <w:szCs w:val="28"/>
        </w:rPr>
        <w:t> </w:t>
      </w:r>
      <w:r>
        <w:rPr>
          <w:rStyle w:val="S9"/>
          <w:rFonts w:eastAsia="Times New Roman" w:cs="Times New Roman" w:ascii="Times New Roman" w:hAnsi="Times New Roman"/>
          <w:color w:val="000000"/>
          <w:sz w:val="28"/>
          <w:szCs w:val="28"/>
        </w:rPr>
        <w:t>болады.</w:t>
      </w:r>
      <w:r>
        <w:rPr>
          <w:rFonts w:eastAsia="Times New Roman" w:cs="Times New Roman" w:ascii="Times New Roman" w:hAnsi="Times New Roman"/>
          <w:color w:val="000000" w:themeColor="text1"/>
          <w:sz w:val="28"/>
          <w:szCs w:val="28"/>
          <w:lang w:val="kk-KZ"/>
        </w:rPr>
        <w:t xml:space="preserve">  </w:t>
      </w:r>
    </w:p>
    <w:p>
      <w:pPr>
        <w:pStyle w:val="Normal"/>
        <w:jc w:val="both"/>
        <w:rPr>
          <w:rFonts w:ascii="Times New Roman" w:hAnsi="Times New Roman" w:eastAsia="Times New Roman" w:cs="Times New Roman"/>
          <w:color w:val="000000" w:themeColor="text1"/>
          <w:sz w:val="28"/>
          <w:szCs w:val="28"/>
          <w:lang w:val="kk-KZ"/>
        </w:rPr>
      </w:pP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b/>
          <w:bCs/>
          <w:color w:val="000000" w:themeColor="text1"/>
          <w:sz w:val="28"/>
          <w:szCs w:val="28"/>
        </w:rPr>
        <w:t>1</w:t>
      </w:r>
      <w:r>
        <w:rPr>
          <w:rFonts w:eastAsia="Times New Roman" w:cs="Times New Roman" w:ascii="Times New Roman" w:hAnsi="Times New Roman"/>
          <w:b/>
          <w:bCs/>
          <w:color w:val="000000" w:themeColor="text1"/>
          <w:sz w:val="28"/>
          <w:szCs w:val="28"/>
          <w:lang w:val="kk-KZ"/>
        </w:rPr>
        <w:t xml:space="preserve">3 </w:t>
      </w:r>
      <w:r>
        <w:rPr>
          <w:rFonts w:eastAsia="Times New Roman" w:cs="Times New Roman" w:ascii="Times New Roman" w:hAnsi="Times New Roman"/>
          <w:b/>
          <w:bCs/>
          <w:color w:val="000000" w:themeColor="text1"/>
          <w:sz w:val="28"/>
          <w:szCs w:val="28"/>
        </w:rPr>
        <w:t>тақырып</w:t>
      </w:r>
      <w:r>
        <w:rPr>
          <w:rFonts w:eastAsia="Times New Roman" w:cs="Times New Roman" w:ascii="Times New Roman" w:hAnsi="Times New Roman"/>
          <w:b/>
          <w:bCs/>
          <w:color w:val="000000" w:themeColor="text1"/>
          <w:sz w:val="28"/>
          <w:szCs w:val="28"/>
          <w:lang w:val="kk-KZ"/>
        </w:rPr>
        <w:t xml:space="preserve"> </w:t>
      </w:r>
      <w:r>
        <w:rPr>
          <w:rStyle w:val="S9"/>
          <w:rFonts w:eastAsia="Times New Roman" w:cs="Times New Roman" w:ascii="Times New Roman" w:hAnsi="Times New Roman"/>
          <w:color w:val="000000"/>
          <w:sz w:val="28"/>
          <w:szCs w:val="28"/>
        </w:rPr>
        <w:t>Мәтінді рецензиялау.</w:t>
      </w:r>
      <w:r>
        <w:rPr>
          <w:rStyle w:val="Appleconvertedspace"/>
          <w:rFonts w:eastAsia="Times New Roman" w:cs="Times New Roman" w:ascii="Times New Roman" w:hAnsi="Times New Roman"/>
          <w:color w:val="000000"/>
          <w:sz w:val="28"/>
          <w:szCs w:val="28"/>
        </w:rPr>
        <w:t> </w:t>
      </w:r>
      <w:r>
        <w:rPr>
          <w:rStyle w:val="S32"/>
          <w:rFonts w:eastAsia="Times New Roman" w:cs="Times New Roman" w:ascii="Times New Roman" w:hAnsi="Times New Roman"/>
          <w:color w:val="000000"/>
          <w:sz w:val="28"/>
          <w:szCs w:val="28"/>
        </w:rPr>
        <w:t>Ауызша қорғау, ғылыми мақаланың нақты нұсқасын талқылау.</w:t>
      </w:r>
    </w:p>
    <w:p>
      <w:pPr>
        <w:pStyle w:val="NormalWeb"/>
        <w:spacing w:lineRule="atLeast" w:line="216" w:beforeAutospacing="0" w:before="0" w:afterAutospacing="0" w:after="0"/>
        <w:jc w:val="both"/>
        <w:rPr>
          <w:color w:val="000000"/>
          <w:sz w:val="28"/>
          <w:szCs w:val="28"/>
        </w:rPr>
      </w:pPr>
      <w:r>
        <w:rPr>
          <w:rFonts w:eastAsia="Times New Roman"/>
          <w:b/>
          <w:bCs/>
          <w:color w:val="000000" w:themeColor="text1"/>
          <w:sz w:val="28"/>
          <w:szCs w:val="28"/>
        </w:rPr>
        <w:t xml:space="preserve">№ </w:t>
      </w:r>
      <w:r>
        <w:rPr>
          <w:rFonts w:eastAsia="Times New Roman"/>
          <w:b/>
          <w:bCs/>
          <w:color w:val="000000" w:themeColor="text1"/>
          <w:sz w:val="28"/>
          <w:szCs w:val="28"/>
        </w:rPr>
        <w:t>1</w:t>
      </w:r>
      <w:r>
        <w:rPr>
          <w:rFonts w:eastAsia="Times New Roman"/>
          <w:b/>
          <w:bCs/>
          <w:color w:val="000000" w:themeColor="text1"/>
          <w:sz w:val="28"/>
          <w:szCs w:val="28"/>
          <w:lang w:val="kk-KZ"/>
        </w:rPr>
        <w:t xml:space="preserve">4 </w:t>
      </w:r>
      <w:r>
        <w:rPr>
          <w:rFonts w:eastAsia="Times New Roman"/>
          <w:b/>
          <w:bCs/>
          <w:color w:val="000000" w:themeColor="text1"/>
          <w:sz w:val="28"/>
          <w:szCs w:val="28"/>
        </w:rPr>
        <w:t>тақырып</w:t>
      </w:r>
      <w:r>
        <w:rPr>
          <w:rStyle w:val="S9"/>
          <w:b/>
          <w:bCs/>
          <w:color w:val="000000"/>
          <w:sz w:val="28"/>
          <w:szCs w:val="28"/>
          <w:lang w:val="kk-KZ"/>
        </w:rPr>
        <w:t xml:space="preserve"> </w:t>
      </w:r>
      <w:r>
        <w:rPr>
          <w:rStyle w:val="S9"/>
          <w:color w:val="000000"/>
          <w:sz w:val="28"/>
          <w:szCs w:val="28"/>
          <w:lang w:val="kk-KZ"/>
        </w:rPr>
        <w:t xml:space="preserve">Дипломдық </w:t>
      </w:r>
      <w:r>
        <w:rPr>
          <w:rStyle w:val="S9"/>
          <w:color w:val="000000"/>
          <w:sz w:val="28"/>
          <w:szCs w:val="28"/>
        </w:rPr>
        <w:t xml:space="preserve"> зерттеу жұмысының құрылымдық</w:t>
      </w:r>
    </w:p>
    <w:p>
      <w:pPr>
        <w:pStyle w:val="NormalWeb"/>
        <w:spacing w:lineRule="atLeast" w:line="216" w:beforeAutospacing="0" w:before="0" w:afterAutospacing="0" w:after="0"/>
        <w:jc w:val="both"/>
        <w:rPr>
          <w:color w:val="000000"/>
          <w:sz w:val="28"/>
          <w:szCs w:val="28"/>
        </w:rPr>
      </w:pPr>
      <w:r>
        <w:rPr>
          <w:rStyle w:val="S9"/>
          <w:color w:val="000000"/>
          <w:sz w:val="28"/>
          <w:szCs w:val="28"/>
        </w:rPr>
        <w:t>сипаты. Ғылыми аппарат құрылымының мәні мен ерекшелігі.</w:t>
      </w:r>
    </w:p>
    <w:p>
      <w:pPr>
        <w:pStyle w:val="NormalWeb"/>
        <w:spacing w:lineRule="atLeast" w:line="216" w:beforeAutospacing="0" w:before="0" w:afterAutospacing="0" w:after="0"/>
        <w:jc w:val="both"/>
        <w:rPr>
          <w:color w:val="000000"/>
          <w:sz w:val="28"/>
          <w:szCs w:val="28"/>
        </w:rPr>
      </w:pPr>
      <w:r>
        <w:rPr>
          <w:rFonts w:eastAsia="Times New Roman"/>
          <w:b/>
          <w:bCs/>
          <w:color w:val="000000" w:themeColor="text1"/>
          <w:sz w:val="28"/>
          <w:szCs w:val="28"/>
        </w:rPr>
        <w:t>№</w:t>
      </w:r>
      <w:r>
        <w:rPr>
          <w:rFonts w:eastAsia="Times New Roman"/>
          <w:b/>
          <w:bCs/>
          <w:color w:val="000000" w:themeColor="text1"/>
          <w:sz w:val="28"/>
          <w:szCs w:val="28"/>
          <w:lang w:val="kk-KZ"/>
        </w:rPr>
        <w:t>15</w:t>
      </w:r>
      <w:r>
        <w:rPr>
          <w:rFonts w:eastAsia="Times New Roman"/>
          <w:b/>
          <w:bCs/>
          <w:color w:val="000000" w:themeColor="text1"/>
          <w:sz w:val="28"/>
          <w:szCs w:val="28"/>
        </w:rPr>
        <w:t>тақырып</w:t>
      </w:r>
      <w:r>
        <w:rPr>
          <w:rStyle w:val="S9"/>
          <w:color w:val="000000"/>
          <w:sz w:val="28"/>
          <w:szCs w:val="28"/>
        </w:rPr>
        <w:t>Ғылыми</w:t>
      </w:r>
      <w:r>
        <w:rPr>
          <w:rStyle w:val="Appleconvertedspace"/>
          <w:color w:val="000000"/>
          <w:sz w:val="28"/>
          <w:szCs w:val="28"/>
        </w:rPr>
        <w:t> </w:t>
      </w:r>
      <w:r>
        <w:rPr>
          <w:rStyle w:val="S9"/>
          <w:color w:val="000000"/>
          <w:sz w:val="28"/>
          <w:szCs w:val="28"/>
        </w:rPr>
        <w:t>жиын</w:t>
      </w:r>
      <w:r>
        <w:rPr>
          <w:rStyle w:val="Appleconvertedspace"/>
          <w:color w:val="000000"/>
          <w:sz w:val="28"/>
          <w:szCs w:val="28"/>
        </w:rPr>
        <w:t> </w:t>
      </w:r>
      <w:r>
        <w:rPr>
          <w:rStyle w:val="S9"/>
          <w:color w:val="000000"/>
          <w:sz w:val="28"/>
          <w:szCs w:val="28"/>
        </w:rPr>
        <w:t>туралы</w:t>
      </w:r>
      <w:r>
        <w:rPr>
          <w:rStyle w:val="Appleconvertedspace"/>
          <w:color w:val="000000"/>
          <w:sz w:val="28"/>
          <w:szCs w:val="28"/>
        </w:rPr>
        <w:t> </w:t>
      </w:r>
      <w:r>
        <w:rPr>
          <w:rStyle w:val="S9"/>
          <w:color w:val="000000"/>
          <w:sz w:val="28"/>
          <w:szCs w:val="28"/>
        </w:rPr>
        <w:t>ақпарат</w:t>
      </w:r>
      <w:r>
        <w:rPr>
          <w:rStyle w:val="Appleconvertedspace"/>
          <w:color w:val="000000"/>
          <w:sz w:val="28"/>
          <w:szCs w:val="28"/>
        </w:rPr>
        <w:t> </w:t>
      </w:r>
      <w:r>
        <w:rPr>
          <w:rStyle w:val="S9"/>
          <w:color w:val="000000"/>
          <w:sz w:val="28"/>
          <w:szCs w:val="28"/>
        </w:rPr>
        <w:t>(конференциядөңгелек</w:t>
      </w:r>
      <w:r>
        <w:rPr>
          <w:rStyle w:val="Appleconvertedspace"/>
          <w:color w:val="000000"/>
          <w:sz w:val="28"/>
          <w:szCs w:val="28"/>
        </w:rPr>
        <w:t> </w:t>
      </w:r>
      <w:r>
        <w:rPr>
          <w:rStyle w:val="S9"/>
          <w:color w:val="000000"/>
          <w:sz w:val="28"/>
          <w:szCs w:val="28"/>
        </w:rPr>
        <w:t>үстел, дискуссия).</w:t>
      </w:r>
    </w:p>
    <w:p>
      <w:pPr>
        <w:pStyle w:val="Normal"/>
        <w:ind w:left="708" w:hanging="0"/>
        <w:jc w:val="both"/>
        <w:rPr>
          <w:rFonts w:ascii="Times New Roman" w:hAnsi="Times New Roman" w:eastAsia="Times New Roman" w:cs="Times New Roman"/>
          <w:color w:val="000000" w:themeColor="text1"/>
          <w:sz w:val="28"/>
          <w:szCs w:val="28"/>
          <w:lang w:val="kk-KZ"/>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ebkit-standard">
    <w:charset w:val="cc"/>
    <w:family w:val="roman"/>
    <w:pitch w:val="variable"/>
  </w:font>
</w:fonts>
</file>

<file path=word/settings.xml><?xml version="1.0" encoding="utf-8"?>
<w:settings xmlns:w="http://schemas.openxmlformats.org/wordprocessingml/2006/main">
  <w:zoom w:percent="6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K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ru-KZ" w:eastAsia="ru-RU"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2"/>
      <w:sz w:val="22"/>
      <w:szCs w:val="22"/>
      <w:lang w:val="ru-KZ" w:eastAsia="ru-RU" w:bidi="ar-SA"/>
      <w14:ligatures w14:val="standardContextual"/>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792a2e"/>
    <w:rPr/>
  </w:style>
  <w:style w:type="character" w:styleId="Style15" w:customStyle="1">
    <w:name w:val="Нижний колонтитул Знак"/>
    <w:basedOn w:val="DefaultParagraphFont"/>
    <w:link w:val="a6"/>
    <w:uiPriority w:val="99"/>
    <w:qFormat/>
    <w:rsid w:val="00792a2e"/>
    <w:rPr/>
  </w:style>
  <w:style w:type="character" w:styleId="S5" w:customStyle="1">
    <w:name w:val="s5"/>
    <w:basedOn w:val="DefaultParagraphFont"/>
    <w:qFormat/>
    <w:rsid w:val="008a456a"/>
    <w:rPr/>
  </w:style>
  <w:style w:type="character" w:styleId="Appleconvertedspace" w:customStyle="1">
    <w:name w:val="apple-converted-space"/>
    <w:basedOn w:val="DefaultParagraphFont"/>
    <w:qFormat/>
    <w:rsid w:val="008a456a"/>
    <w:rPr/>
  </w:style>
  <w:style w:type="character" w:styleId="Bumpedfont15" w:customStyle="1">
    <w:name w:val="bumpedfont15"/>
    <w:basedOn w:val="DefaultParagraphFont"/>
    <w:qFormat/>
    <w:rsid w:val="008a456a"/>
    <w:rPr/>
  </w:style>
  <w:style w:type="character" w:styleId="S9" w:customStyle="1">
    <w:name w:val="s9"/>
    <w:basedOn w:val="DefaultParagraphFont"/>
    <w:qFormat/>
    <w:rsid w:val="00062149"/>
    <w:rPr/>
  </w:style>
  <w:style w:type="character" w:styleId="S32" w:customStyle="1">
    <w:name w:val="s32"/>
    <w:basedOn w:val="DefaultParagraphFont"/>
    <w:qFormat/>
    <w:rsid w:val="00b701c0"/>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Колонтитул"/>
    <w:basedOn w:val="Normal"/>
    <w:qFormat/>
    <w:pPr/>
    <w:rPr/>
  </w:style>
  <w:style w:type="paragraph" w:styleId="Style23">
    <w:name w:val="Header"/>
    <w:basedOn w:val="Normal"/>
    <w:link w:val="a5"/>
    <w:uiPriority w:val="99"/>
    <w:unhideWhenUsed/>
    <w:rsid w:val="00792a2e"/>
    <w:pPr>
      <w:tabs>
        <w:tab w:val="clear" w:pos="708"/>
        <w:tab w:val="center" w:pos="4513" w:leader="none"/>
        <w:tab w:val="right" w:pos="9026" w:leader="none"/>
      </w:tabs>
    </w:pPr>
    <w:rPr/>
  </w:style>
  <w:style w:type="paragraph" w:styleId="Style24">
    <w:name w:val="Footer"/>
    <w:basedOn w:val="Normal"/>
    <w:link w:val="a7"/>
    <w:uiPriority w:val="99"/>
    <w:unhideWhenUsed/>
    <w:rsid w:val="00792a2e"/>
    <w:pPr>
      <w:tabs>
        <w:tab w:val="clear" w:pos="708"/>
        <w:tab w:val="center" w:pos="4513" w:leader="none"/>
        <w:tab w:val="right" w:pos="9026" w:leader="none"/>
      </w:tabs>
    </w:pPr>
    <w:rPr/>
  </w:style>
  <w:style w:type="paragraph" w:styleId="ListParagraph">
    <w:name w:val="List Paragraph"/>
    <w:basedOn w:val="Normal"/>
    <w:uiPriority w:val="34"/>
    <w:qFormat/>
    <w:rsid w:val="0016748f"/>
    <w:pPr>
      <w:spacing w:before="0" w:after="0"/>
      <w:ind w:left="720" w:hanging="0"/>
      <w:contextualSpacing/>
    </w:pPr>
    <w:rPr/>
  </w:style>
  <w:style w:type="paragraph" w:styleId="S14" w:customStyle="1">
    <w:name w:val="s14"/>
    <w:basedOn w:val="Normal"/>
    <w:qFormat/>
    <w:rsid w:val="008a456a"/>
    <w:pPr>
      <w:spacing w:beforeAutospacing="1"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qFormat/>
    <w:rsid w:val="00062149"/>
    <w:pPr>
      <w:spacing w:beforeAutospacing="1" w:afterAutospacing="1"/>
    </w:pPr>
    <w:rPr>
      <w:rFonts w:ascii="Times New Roman" w:hAnsi="Times New Roman" w:cs="Times New Roman"/>
      <w:kern w:val="0"/>
      <w:sz w:val="24"/>
      <w:szCs w:val="24"/>
      <w14:ligatures w14:val="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f21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fcollege.libguides.com/apa/articles /l s-lg-box-22344882 /n _blank" TargetMode="External"/><Relationship Id="rId3" Type="http://schemas.openxmlformats.org/officeDocument/2006/relationships/hyperlink" Target="https://www.researchgate.net/publication/338854697_SCIENTIFIC_WRITING_AND_PUBLISHING_ON_THE_SKILLS_NEEDED_TO_WRITE_AND_SUBMIT_SCIENTIFIC_MANUSCRIPTS" TargetMode="External"/><Relationship Id="rId4" Type="http://schemas.openxmlformats.org/officeDocument/2006/relationships/hyperlink" Target="https://www.scientiasocialis.lt/pec/node/files/pdf/vol77/688-694.Lamanauskas_Vol.77-6_PEC.pdf" TargetMode="External"/><Relationship Id="rId5" Type="http://schemas.openxmlformats.org/officeDocument/2006/relationships/hyperlink" Target="https://sfcollege.libguides.com/apa/articles /l s-lg-box-22344882 /n _blank" TargetMode="External"/><Relationship Id="rId6" Type="http://schemas.openxmlformats.org/officeDocument/2006/relationships/hyperlink" Target="https://www.researchgate.net/publication/338854697_SCIENTIFIC_WRITING_AND_PUBLISHING_ON_THE_SKILLS_NEEDED_TO_WRITE_AND_SUBMIT_SCIENTIFIC_MANUSCRIPTS" TargetMode="External"/><Relationship Id="rId7" Type="http://schemas.openxmlformats.org/officeDocument/2006/relationships/hyperlink" Target="https://www.scientiasocialis.lt/pec/node/files/pdf/vol77/688-694.Lamanauskas_Vol.77-6_PEC.pdf" TargetMode="External"/><Relationship Id="rId8" Type="http://schemas.openxmlformats.org/officeDocument/2006/relationships/hyperlink" Target="https://sfcollege.libguides.com/apa/articles /l s-lg-box-22344882 /n _blank" TargetMode="External"/><Relationship Id="rId9" Type="http://schemas.openxmlformats.org/officeDocument/2006/relationships/hyperlink" Target="https://www.researchgate.net/publication/338854697_SCIENTIFIC_WRITING_AND_PUBLISHING_ON_THE_SKILLS_NEEDED_TO_WRITE_AND_SUBMIT_SCIENTIFIC_MANUSCRIPTS" TargetMode="External"/><Relationship Id="rId10" Type="http://schemas.openxmlformats.org/officeDocument/2006/relationships/hyperlink" Target="https://www.scientiasocialis.lt/pec/node/files/pdf/vol77/688-694.Lamanauskas_Vol.77-6_PEC.pdf" TargetMode="External"/><Relationship Id="rId11" Type="http://schemas.openxmlformats.org/officeDocument/2006/relationships/hyperlink" Target="https://sfcollege.libguides.com/apa/articles /l s-lg-box-22344882 /n _blank" TargetMode="External"/><Relationship Id="rId12" Type="http://schemas.openxmlformats.org/officeDocument/2006/relationships/hyperlink" Target="https://www.researchgate.net/publication/338854697_SCIENTIFIC_WRITING_AND_PUBLISHING_ON_THE_SKILLS_NEEDED_TO_WRITE_AND_SUBMIT_SCIENTIFIC_MANUSCRIPTS" TargetMode="External"/><Relationship Id="rId13" Type="http://schemas.openxmlformats.org/officeDocument/2006/relationships/hyperlink" Target="https://www.scientiasocialis.lt/pec/node/files/pdf/vol77/688-694.Lamanauskas_Vol.77-6_PEC.pdf"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LibreOffice/7.2.4.1$Windows_X86_64 LibreOffice_project/27d75539669ac387bb498e35313b970b7fe9c4f9</Application>
  <AppVersion>15.0000</AppVersion>
  <Pages>4</Pages>
  <Words>956</Words>
  <Characters>7815</Characters>
  <CharactersWithSpaces>8739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2023-09-10T14:31:00Z</dcterms:created>
  <dc:creator>Олжабаева Камила Маратовна</dc:creator>
  <dc:description/>
  <dc:language>ru-RU</dc:language>
  <cp:lastModifiedBy>Олжабаева Камила Маратовна</cp:lastModifiedBy>
  <dcterms:modified xsi:type="dcterms:W3CDTF">2023-09-10T15:11:00Z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